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15"/>
        <w:gridCol w:w="3401"/>
        <w:gridCol w:w="3401"/>
      </w:tblGrid>
      <w:tr w:rsidR="006C30EE" w14:paraId="110A730A" w14:textId="77777777" w:rsidTr="00B22AE2">
        <w:trPr>
          <w:trHeight w:val="631"/>
        </w:trPr>
        <w:tc>
          <w:tcPr>
            <w:tcW w:w="2515" w:type="dxa"/>
          </w:tcPr>
          <w:p w14:paraId="00B81D6E" w14:textId="4E68B690" w:rsidR="006C30EE" w:rsidRDefault="006C30EE" w:rsidP="006C30EE">
            <w:pPr>
              <w:jc w:val="center"/>
            </w:pPr>
            <w:r>
              <w:t>Name</w:t>
            </w:r>
          </w:p>
        </w:tc>
        <w:tc>
          <w:tcPr>
            <w:tcW w:w="3401" w:type="dxa"/>
          </w:tcPr>
          <w:p w14:paraId="324DC447" w14:textId="77777777" w:rsidR="006C30EE" w:rsidRDefault="006C30EE"/>
        </w:tc>
        <w:tc>
          <w:tcPr>
            <w:tcW w:w="3401" w:type="dxa"/>
          </w:tcPr>
          <w:p w14:paraId="6C6F9DED" w14:textId="77777777" w:rsidR="006C30EE" w:rsidRDefault="006C30EE"/>
        </w:tc>
      </w:tr>
      <w:tr w:rsidR="006C30EE" w14:paraId="02A73F1C" w14:textId="77777777" w:rsidTr="00B22AE2">
        <w:trPr>
          <w:trHeight w:val="631"/>
        </w:trPr>
        <w:tc>
          <w:tcPr>
            <w:tcW w:w="2515" w:type="dxa"/>
          </w:tcPr>
          <w:p w14:paraId="58EC1216" w14:textId="148D1CC3" w:rsidR="006C30EE" w:rsidRDefault="006C30EE" w:rsidP="006C30EE">
            <w:pPr>
              <w:jc w:val="center"/>
            </w:pPr>
            <w:r>
              <w:t>Date of Birth</w:t>
            </w:r>
          </w:p>
        </w:tc>
        <w:tc>
          <w:tcPr>
            <w:tcW w:w="3401" w:type="dxa"/>
          </w:tcPr>
          <w:p w14:paraId="737EAC75" w14:textId="77777777" w:rsidR="006C30EE" w:rsidRDefault="006C30EE"/>
        </w:tc>
        <w:tc>
          <w:tcPr>
            <w:tcW w:w="3401" w:type="dxa"/>
          </w:tcPr>
          <w:p w14:paraId="5DAAF5DE" w14:textId="77777777" w:rsidR="006C30EE" w:rsidRDefault="006C30EE"/>
        </w:tc>
      </w:tr>
      <w:tr w:rsidR="006C30EE" w14:paraId="5F25CCC3" w14:textId="77777777" w:rsidTr="00B22AE2">
        <w:trPr>
          <w:trHeight w:val="631"/>
        </w:trPr>
        <w:tc>
          <w:tcPr>
            <w:tcW w:w="2515" w:type="dxa"/>
          </w:tcPr>
          <w:p w14:paraId="652CD981" w14:textId="03B756A8" w:rsidR="006C30EE" w:rsidRDefault="006C30EE" w:rsidP="006C30EE">
            <w:pPr>
              <w:jc w:val="center"/>
            </w:pPr>
            <w:r>
              <w:t>SSN</w:t>
            </w:r>
          </w:p>
        </w:tc>
        <w:tc>
          <w:tcPr>
            <w:tcW w:w="3401" w:type="dxa"/>
          </w:tcPr>
          <w:p w14:paraId="04A11CE2" w14:textId="77777777" w:rsidR="006C30EE" w:rsidRDefault="006C30EE"/>
        </w:tc>
        <w:tc>
          <w:tcPr>
            <w:tcW w:w="3401" w:type="dxa"/>
          </w:tcPr>
          <w:p w14:paraId="33DDCD9D" w14:textId="77777777" w:rsidR="006C30EE" w:rsidRDefault="006C30EE"/>
        </w:tc>
      </w:tr>
      <w:tr w:rsidR="006C30EE" w14:paraId="2CF11500" w14:textId="77777777" w:rsidTr="00B22AE2">
        <w:trPr>
          <w:trHeight w:val="608"/>
        </w:trPr>
        <w:tc>
          <w:tcPr>
            <w:tcW w:w="2515" w:type="dxa"/>
          </w:tcPr>
          <w:p w14:paraId="482D2EAE" w14:textId="0E7C9C4C" w:rsidR="006C30EE" w:rsidRDefault="006C30EE" w:rsidP="006C30EE">
            <w:pPr>
              <w:jc w:val="center"/>
            </w:pPr>
            <w:r>
              <w:t>Address</w:t>
            </w:r>
          </w:p>
        </w:tc>
        <w:tc>
          <w:tcPr>
            <w:tcW w:w="3401" w:type="dxa"/>
          </w:tcPr>
          <w:p w14:paraId="08649AE3" w14:textId="360656E6" w:rsidR="000C7EB2" w:rsidRDefault="000C7EB2"/>
        </w:tc>
        <w:tc>
          <w:tcPr>
            <w:tcW w:w="3401" w:type="dxa"/>
          </w:tcPr>
          <w:p w14:paraId="1696A97E" w14:textId="77777777" w:rsidR="006C30EE" w:rsidRDefault="006C30EE"/>
        </w:tc>
      </w:tr>
      <w:tr w:rsidR="006C30EE" w14:paraId="6C0CB3AD" w14:textId="77777777" w:rsidTr="00B22AE2">
        <w:trPr>
          <w:trHeight w:val="631"/>
        </w:trPr>
        <w:tc>
          <w:tcPr>
            <w:tcW w:w="2515" w:type="dxa"/>
          </w:tcPr>
          <w:p w14:paraId="37BF6CC1" w14:textId="377284CE" w:rsidR="006C30EE" w:rsidRDefault="006C30EE" w:rsidP="006C30EE">
            <w:pPr>
              <w:jc w:val="center"/>
            </w:pPr>
            <w:r>
              <w:t>Phone Number</w:t>
            </w:r>
            <w:r w:rsidR="000C7EB2">
              <w:t xml:space="preserve"> and Relationship to Individual</w:t>
            </w:r>
          </w:p>
        </w:tc>
        <w:tc>
          <w:tcPr>
            <w:tcW w:w="3401" w:type="dxa"/>
          </w:tcPr>
          <w:p w14:paraId="45BBF417" w14:textId="77777777" w:rsidR="006C30EE" w:rsidRDefault="006C30EE"/>
        </w:tc>
        <w:tc>
          <w:tcPr>
            <w:tcW w:w="3401" w:type="dxa"/>
          </w:tcPr>
          <w:p w14:paraId="568FF73D" w14:textId="77777777" w:rsidR="006C30EE" w:rsidRDefault="006C30EE"/>
        </w:tc>
      </w:tr>
      <w:tr w:rsidR="006C30EE" w14:paraId="2CD10665" w14:textId="77777777" w:rsidTr="00B22AE2">
        <w:trPr>
          <w:trHeight w:val="631"/>
        </w:trPr>
        <w:tc>
          <w:tcPr>
            <w:tcW w:w="2515" w:type="dxa"/>
          </w:tcPr>
          <w:p w14:paraId="3E55EFDB" w14:textId="10DD4963" w:rsidR="006C30EE" w:rsidRDefault="006C30EE" w:rsidP="006C30EE">
            <w:pPr>
              <w:jc w:val="center"/>
            </w:pPr>
            <w:r>
              <w:t>Diagnosis’s</w:t>
            </w:r>
          </w:p>
        </w:tc>
        <w:tc>
          <w:tcPr>
            <w:tcW w:w="3401" w:type="dxa"/>
          </w:tcPr>
          <w:p w14:paraId="01DF6FB7" w14:textId="77777777" w:rsidR="006C30EE" w:rsidRDefault="006C30EE"/>
        </w:tc>
        <w:tc>
          <w:tcPr>
            <w:tcW w:w="3401" w:type="dxa"/>
          </w:tcPr>
          <w:p w14:paraId="73CD7A12" w14:textId="77777777" w:rsidR="006C30EE" w:rsidRDefault="006C30EE"/>
        </w:tc>
      </w:tr>
      <w:tr w:rsidR="006C30EE" w14:paraId="1CF8502F" w14:textId="77777777" w:rsidTr="00B22AE2">
        <w:trPr>
          <w:trHeight w:val="631"/>
        </w:trPr>
        <w:tc>
          <w:tcPr>
            <w:tcW w:w="2515" w:type="dxa"/>
          </w:tcPr>
          <w:p w14:paraId="69EF12DA" w14:textId="5E6537D0" w:rsidR="006C30EE" w:rsidRDefault="006C30EE" w:rsidP="006C30EE">
            <w:pPr>
              <w:jc w:val="center"/>
            </w:pPr>
            <w:r>
              <w:t>Program Applying for</w:t>
            </w:r>
          </w:p>
        </w:tc>
        <w:tc>
          <w:tcPr>
            <w:tcW w:w="3401" w:type="dxa"/>
          </w:tcPr>
          <w:p w14:paraId="13B31DF3" w14:textId="77777777" w:rsidR="006C30EE" w:rsidRDefault="006C30EE"/>
        </w:tc>
        <w:tc>
          <w:tcPr>
            <w:tcW w:w="3401" w:type="dxa"/>
          </w:tcPr>
          <w:p w14:paraId="5990A434" w14:textId="77777777" w:rsidR="006C30EE" w:rsidRDefault="006C30EE"/>
        </w:tc>
      </w:tr>
      <w:tr w:rsidR="00B22AE2" w14:paraId="66AB5E14" w14:textId="77777777" w:rsidTr="00E536A3">
        <w:trPr>
          <w:trHeight w:val="631"/>
        </w:trPr>
        <w:tc>
          <w:tcPr>
            <w:tcW w:w="2515" w:type="dxa"/>
          </w:tcPr>
          <w:p w14:paraId="3D0757FF" w14:textId="77777777" w:rsidR="00B22AE2" w:rsidRDefault="00B22AE2" w:rsidP="006C30EE">
            <w:pPr>
              <w:jc w:val="center"/>
            </w:pPr>
            <w:r>
              <w:t xml:space="preserve">Additional Notes / </w:t>
            </w:r>
          </w:p>
          <w:p w14:paraId="02CDAEB8" w14:textId="1E4AD2A7" w:rsidR="00B22AE2" w:rsidRDefault="00B22AE2" w:rsidP="006C30EE">
            <w:pPr>
              <w:jc w:val="center"/>
            </w:pPr>
            <w:r>
              <w:t>PIMS #</w:t>
            </w:r>
          </w:p>
        </w:tc>
        <w:tc>
          <w:tcPr>
            <w:tcW w:w="3401" w:type="dxa"/>
          </w:tcPr>
          <w:p w14:paraId="5E9B9227" w14:textId="77777777" w:rsidR="00B22AE2" w:rsidRDefault="00B22AE2"/>
        </w:tc>
        <w:tc>
          <w:tcPr>
            <w:tcW w:w="3401" w:type="dxa"/>
          </w:tcPr>
          <w:p w14:paraId="503D9C8B" w14:textId="533CCD44" w:rsidR="00B22AE2" w:rsidRDefault="00B22AE2"/>
        </w:tc>
      </w:tr>
    </w:tbl>
    <w:p w14:paraId="7D426C29" w14:textId="3EBE1603" w:rsidR="006C30EE" w:rsidRPr="006C30EE" w:rsidRDefault="006C30EE" w:rsidP="006C30EE">
      <w:pPr>
        <w:numPr>
          <w:ilvl w:val="0"/>
          <w:numId w:val="2"/>
        </w:numPr>
        <w:spacing w:beforeAutospacing="1" w:after="0" w:afterAutospacing="1" w:line="240" w:lineRule="auto"/>
        <w:rPr>
          <w:rFonts w:ascii="Century Gothic" w:eastAsia="Times New Roman" w:hAnsi="Century Gothic" w:cs="Times New Roman"/>
          <w:color w:val="000000"/>
        </w:rPr>
      </w:pPr>
      <w:r w:rsidRPr="006C30EE">
        <w:rPr>
          <w:rFonts w:ascii="Century Gothic" w:eastAsia="Times New Roman" w:hAnsi="Century Gothic" w:cs="Times New Roman"/>
          <w:b/>
          <w:bCs/>
          <w:color w:val="000000"/>
        </w:rPr>
        <w:t>Name:</w:t>
      </w:r>
      <w:r w:rsidRPr="006C30EE">
        <w:rPr>
          <w:rFonts w:ascii="Century Gothic" w:eastAsia="Times New Roman" w:hAnsi="Century Gothic" w:cs="Times New Roman"/>
          <w:b/>
          <w:bCs/>
          <w:color w:val="000000"/>
          <w:bdr w:val="none" w:sz="0" w:space="0" w:color="auto" w:frame="1"/>
        </w:rPr>
        <w:t> </w:t>
      </w:r>
      <w:r w:rsidRPr="006C30EE">
        <w:rPr>
          <w:rFonts w:ascii="Century Gothic" w:eastAsia="Times New Roman" w:hAnsi="Century Gothic" w:cs="Times New Roman"/>
          <w:color w:val="000000"/>
        </w:rPr>
        <w:t>legal given name</w:t>
      </w:r>
    </w:p>
    <w:p w14:paraId="3F09D1F8" w14:textId="3641D020" w:rsidR="006C30EE" w:rsidRPr="006C30EE" w:rsidRDefault="006C30EE" w:rsidP="006C30EE">
      <w:pPr>
        <w:numPr>
          <w:ilvl w:val="0"/>
          <w:numId w:val="2"/>
        </w:numPr>
        <w:spacing w:before="100" w:beforeAutospacing="1" w:after="100" w:afterAutospacing="1" w:line="240" w:lineRule="auto"/>
        <w:rPr>
          <w:rFonts w:ascii="Century Gothic" w:eastAsia="Times New Roman" w:hAnsi="Century Gothic" w:cs="Times New Roman"/>
          <w:color w:val="000000"/>
        </w:rPr>
      </w:pPr>
      <w:r w:rsidRPr="006C30EE">
        <w:rPr>
          <w:rFonts w:ascii="Century Gothic" w:eastAsia="Times New Roman" w:hAnsi="Century Gothic" w:cs="Times New Roman"/>
          <w:b/>
          <w:bCs/>
          <w:color w:val="000000"/>
        </w:rPr>
        <w:t>Date of Birth</w:t>
      </w:r>
    </w:p>
    <w:p w14:paraId="1390EC5D" w14:textId="67242B82" w:rsidR="006C30EE" w:rsidRPr="006C30EE" w:rsidRDefault="006C30EE" w:rsidP="006C30EE">
      <w:pPr>
        <w:numPr>
          <w:ilvl w:val="0"/>
          <w:numId w:val="2"/>
        </w:numPr>
        <w:spacing w:beforeAutospacing="1" w:after="0" w:afterAutospacing="1" w:line="240" w:lineRule="auto"/>
        <w:rPr>
          <w:rFonts w:ascii="Century Gothic" w:eastAsia="Times New Roman" w:hAnsi="Century Gothic" w:cs="Times New Roman"/>
          <w:color w:val="000000"/>
        </w:rPr>
      </w:pPr>
      <w:r w:rsidRPr="006C30EE">
        <w:rPr>
          <w:rFonts w:ascii="Century Gothic" w:eastAsia="Times New Roman" w:hAnsi="Century Gothic" w:cs="Times New Roman"/>
          <w:b/>
          <w:bCs/>
          <w:color w:val="000000"/>
        </w:rPr>
        <w:t>SSN:</w:t>
      </w:r>
      <w:r w:rsidRPr="006C30EE">
        <w:rPr>
          <w:rFonts w:ascii="Century Gothic" w:eastAsia="Times New Roman" w:hAnsi="Century Gothic" w:cs="Times New Roman"/>
          <w:b/>
          <w:bCs/>
          <w:color w:val="000000"/>
          <w:bdr w:val="none" w:sz="0" w:space="0" w:color="auto" w:frame="1"/>
        </w:rPr>
        <w:t> </w:t>
      </w:r>
      <w:r w:rsidRPr="006C30EE">
        <w:rPr>
          <w:rFonts w:ascii="Century Gothic" w:eastAsia="Times New Roman" w:hAnsi="Century Gothic" w:cs="Times New Roman"/>
          <w:color w:val="000000"/>
        </w:rPr>
        <w:t>if not the full SSN, the last 4 would be great</w:t>
      </w:r>
    </w:p>
    <w:p w14:paraId="39C8718B" w14:textId="685EE238" w:rsidR="006C30EE" w:rsidRPr="006C30EE" w:rsidRDefault="006C30EE" w:rsidP="006C30EE">
      <w:pPr>
        <w:numPr>
          <w:ilvl w:val="0"/>
          <w:numId w:val="2"/>
        </w:numPr>
        <w:spacing w:beforeAutospacing="1" w:after="0" w:afterAutospacing="1" w:line="240" w:lineRule="auto"/>
        <w:rPr>
          <w:rFonts w:ascii="Century Gothic" w:eastAsia="Times New Roman" w:hAnsi="Century Gothic" w:cs="Times New Roman"/>
          <w:color w:val="000000"/>
        </w:rPr>
      </w:pPr>
      <w:r w:rsidRPr="006C30EE">
        <w:rPr>
          <w:rFonts w:ascii="Century Gothic" w:eastAsia="Times New Roman" w:hAnsi="Century Gothic" w:cs="Times New Roman"/>
          <w:b/>
          <w:bCs/>
          <w:color w:val="000000"/>
        </w:rPr>
        <w:t xml:space="preserve">Current </w:t>
      </w:r>
      <w:r w:rsidR="001F210C" w:rsidRPr="006C30EE">
        <w:rPr>
          <w:rFonts w:ascii="Century Gothic" w:eastAsia="Times New Roman" w:hAnsi="Century Gothic" w:cs="Times New Roman"/>
          <w:b/>
          <w:bCs/>
          <w:color w:val="000000"/>
        </w:rPr>
        <w:t>Address</w:t>
      </w:r>
      <w:r w:rsidR="001F210C" w:rsidRPr="006C30EE">
        <w:rPr>
          <w:rFonts w:ascii="Century Gothic" w:eastAsia="Times New Roman" w:hAnsi="Century Gothic" w:cs="Times New Roman"/>
          <w:color w:val="000000"/>
          <w:bdr w:val="none" w:sz="0" w:space="0" w:color="auto" w:frame="1"/>
        </w:rPr>
        <w:t>:</w:t>
      </w:r>
      <w:r w:rsidRPr="006C30EE">
        <w:rPr>
          <w:rFonts w:ascii="Century Gothic" w:eastAsia="Times New Roman" w:hAnsi="Century Gothic" w:cs="Times New Roman"/>
          <w:color w:val="000000"/>
        </w:rPr>
        <w:t xml:space="preserve"> if at a hospital or facility temporarily, please include location name and possible discharge date.</w:t>
      </w:r>
    </w:p>
    <w:p w14:paraId="59B8BF74" w14:textId="2E0252D9" w:rsidR="006C30EE" w:rsidRPr="006C30EE" w:rsidRDefault="006C30EE" w:rsidP="006C30EE">
      <w:pPr>
        <w:numPr>
          <w:ilvl w:val="1"/>
          <w:numId w:val="2"/>
        </w:numPr>
        <w:spacing w:beforeAutospacing="1" w:after="0" w:afterAutospacing="1" w:line="240" w:lineRule="auto"/>
        <w:rPr>
          <w:rFonts w:ascii="Century Gothic" w:eastAsia="Times New Roman" w:hAnsi="Century Gothic" w:cs="Times New Roman"/>
          <w:color w:val="000000"/>
        </w:rPr>
      </w:pPr>
      <w:r w:rsidRPr="006C30EE">
        <w:rPr>
          <w:rFonts w:ascii="Century Gothic" w:eastAsia="Times New Roman" w:hAnsi="Century Gothic" w:cs="Times New Roman"/>
          <w:b/>
          <w:bCs/>
          <w:color w:val="000000"/>
        </w:rPr>
        <w:t>Must live in our 7 core counties:</w:t>
      </w:r>
      <w:r w:rsidRPr="006C30EE">
        <w:rPr>
          <w:rFonts w:ascii="Century Gothic" w:eastAsia="Times New Roman" w:hAnsi="Century Gothic" w:cs="Times New Roman"/>
          <w:color w:val="000000"/>
          <w:bdr w:val="none" w:sz="0" w:space="0" w:color="auto" w:frame="1"/>
        </w:rPr>
        <w:t> </w:t>
      </w:r>
      <w:r w:rsidRPr="006C30EE">
        <w:rPr>
          <w:rFonts w:ascii="Century Gothic" w:eastAsia="Times New Roman" w:hAnsi="Century Gothic" w:cs="Times New Roman"/>
          <w:color w:val="000000"/>
        </w:rPr>
        <w:t xml:space="preserve">Allen, Auglaize, Hancock, Hardin, Mercer, </w:t>
      </w:r>
      <w:r w:rsidR="001F210C" w:rsidRPr="006C30EE">
        <w:rPr>
          <w:rFonts w:ascii="Century Gothic" w:eastAsia="Times New Roman" w:hAnsi="Century Gothic" w:cs="Times New Roman"/>
          <w:color w:val="000000"/>
        </w:rPr>
        <w:t>Putnam,</w:t>
      </w:r>
      <w:r w:rsidRPr="006C30EE">
        <w:rPr>
          <w:rFonts w:ascii="Century Gothic" w:eastAsia="Times New Roman" w:hAnsi="Century Gothic" w:cs="Times New Roman"/>
          <w:color w:val="000000"/>
        </w:rPr>
        <w:t xml:space="preserve"> and Van Wert.</w:t>
      </w:r>
    </w:p>
    <w:p w14:paraId="4E78E162" w14:textId="52DE9BD3" w:rsidR="006C30EE" w:rsidRPr="006C30EE" w:rsidRDefault="006C30EE" w:rsidP="006C30EE">
      <w:pPr>
        <w:numPr>
          <w:ilvl w:val="1"/>
          <w:numId w:val="2"/>
        </w:numPr>
        <w:spacing w:before="100" w:beforeAutospacing="1" w:after="100" w:afterAutospacing="1" w:line="240" w:lineRule="auto"/>
        <w:rPr>
          <w:rFonts w:ascii="Century Gothic" w:eastAsia="Times New Roman" w:hAnsi="Century Gothic" w:cs="Times New Roman"/>
          <w:color w:val="000000"/>
        </w:rPr>
      </w:pPr>
      <w:r w:rsidRPr="006C30EE">
        <w:rPr>
          <w:rFonts w:ascii="Century Gothic" w:eastAsia="Times New Roman" w:hAnsi="Century Gothic" w:cs="Times New Roman"/>
          <w:b/>
          <w:bCs/>
          <w:color w:val="000000"/>
        </w:rPr>
        <w:t>All other counties</w:t>
      </w:r>
      <w:r w:rsidRPr="006C30EE">
        <w:rPr>
          <w:rFonts w:ascii="Century Gothic" w:eastAsia="Times New Roman" w:hAnsi="Century Gothic" w:cs="Times New Roman"/>
          <w:color w:val="000000"/>
        </w:rPr>
        <w:t xml:space="preserve">: referral must go to their "home" AAA - ADRC can provide contact information for this (we may only have their phone </w:t>
      </w:r>
      <w:r w:rsidR="001F210C">
        <w:rPr>
          <w:rFonts w:ascii="Century Gothic" w:eastAsia="Times New Roman" w:hAnsi="Century Gothic" w:cs="Times New Roman"/>
          <w:color w:val="000000"/>
        </w:rPr>
        <w:t>#)</w:t>
      </w:r>
    </w:p>
    <w:p w14:paraId="0E6B4F6F" w14:textId="77777777" w:rsidR="006C30EE" w:rsidRPr="006C30EE" w:rsidRDefault="006C30EE" w:rsidP="006C30EE">
      <w:pPr>
        <w:numPr>
          <w:ilvl w:val="0"/>
          <w:numId w:val="2"/>
        </w:numPr>
        <w:spacing w:beforeAutospacing="1" w:after="0" w:afterAutospacing="1" w:line="240" w:lineRule="auto"/>
        <w:rPr>
          <w:rFonts w:ascii="Century Gothic" w:eastAsia="Times New Roman" w:hAnsi="Century Gothic" w:cs="Times New Roman"/>
          <w:color w:val="000000"/>
        </w:rPr>
      </w:pPr>
      <w:r w:rsidRPr="006C30EE">
        <w:rPr>
          <w:rFonts w:ascii="Century Gothic" w:eastAsia="Times New Roman" w:hAnsi="Century Gothic" w:cs="Times New Roman"/>
          <w:b/>
          <w:bCs/>
          <w:color w:val="000000"/>
        </w:rPr>
        <w:t>Phone number:</w:t>
      </w:r>
      <w:r w:rsidRPr="006C30EE">
        <w:rPr>
          <w:rFonts w:ascii="Century Gothic" w:eastAsia="Times New Roman" w:hAnsi="Century Gothic" w:cs="Times New Roman"/>
          <w:color w:val="000000"/>
          <w:bdr w:val="none" w:sz="0" w:space="0" w:color="auto" w:frame="1"/>
        </w:rPr>
        <w:t> </w:t>
      </w:r>
      <w:r w:rsidRPr="006C30EE">
        <w:rPr>
          <w:rFonts w:ascii="Century Gothic" w:eastAsia="Times New Roman" w:hAnsi="Century Gothic" w:cs="Times New Roman"/>
          <w:color w:val="000000"/>
        </w:rPr>
        <w:t>please specify</w:t>
      </w:r>
      <w:r w:rsidRPr="006C30EE">
        <w:rPr>
          <w:rFonts w:ascii="Century Gothic" w:eastAsia="Times New Roman" w:hAnsi="Century Gothic" w:cs="Times New Roman"/>
          <w:color w:val="000000"/>
          <w:bdr w:val="none" w:sz="0" w:space="0" w:color="auto" w:frame="1"/>
        </w:rPr>
        <w:t> </w:t>
      </w:r>
      <w:r w:rsidRPr="006C30EE">
        <w:rPr>
          <w:rFonts w:ascii="Century Gothic" w:eastAsia="Times New Roman" w:hAnsi="Century Gothic" w:cs="Times New Roman"/>
          <w:b/>
          <w:bCs/>
          <w:color w:val="000000"/>
        </w:rPr>
        <w:t>who</w:t>
      </w:r>
      <w:r w:rsidRPr="006C30EE">
        <w:rPr>
          <w:rFonts w:ascii="Century Gothic" w:eastAsia="Times New Roman" w:hAnsi="Century Gothic" w:cs="Times New Roman"/>
          <w:color w:val="000000"/>
          <w:bdr w:val="none" w:sz="0" w:space="0" w:color="auto" w:frame="1"/>
        </w:rPr>
        <w:t> </w:t>
      </w:r>
      <w:r w:rsidRPr="006C30EE">
        <w:rPr>
          <w:rFonts w:ascii="Century Gothic" w:eastAsia="Times New Roman" w:hAnsi="Century Gothic" w:cs="Times New Roman"/>
          <w:color w:val="000000"/>
        </w:rPr>
        <w:t>we are to contact</w:t>
      </w:r>
      <w:r w:rsidRPr="006C30EE">
        <w:rPr>
          <w:rFonts w:ascii="Century Gothic" w:eastAsia="Times New Roman" w:hAnsi="Century Gothic" w:cs="Times New Roman"/>
          <w:color w:val="000000"/>
          <w:bdr w:val="none" w:sz="0" w:space="0" w:color="auto" w:frame="1"/>
        </w:rPr>
        <w:t> </w:t>
      </w:r>
      <w:r w:rsidRPr="006C30EE">
        <w:rPr>
          <w:rFonts w:ascii="Century Gothic" w:eastAsia="Times New Roman" w:hAnsi="Century Gothic" w:cs="Times New Roman"/>
          <w:b/>
          <w:bCs/>
          <w:color w:val="000000"/>
        </w:rPr>
        <w:t>AND the phone number in the email</w:t>
      </w:r>
      <w:r w:rsidRPr="006C30EE">
        <w:rPr>
          <w:rFonts w:ascii="Century Gothic" w:eastAsia="Times New Roman" w:hAnsi="Century Gothic" w:cs="Times New Roman"/>
          <w:color w:val="000000"/>
          <w:bdr w:val="none" w:sz="0" w:space="0" w:color="auto" w:frame="1"/>
        </w:rPr>
        <w:t> </w:t>
      </w:r>
      <w:r w:rsidRPr="006C30EE">
        <w:rPr>
          <w:rFonts w:ascii="Century Gothic" w:eastAsia="Times New Roman" w:hAnsi="Century Gothic" w:cs="Times New Roman"/>
          <w:color w:val="000000"/>
        </w:rPr>
        <w:t>- even if it is in PIMS - as sometimes an individual can have a cell and home phone number listed, so we are not sure which to contact. </w:t>
      </w:r>
    </w:p>
    <w:p w14:paraId="4F60EB7A" w14:textId="4C4679B8" w:rsidR="006C30EE" w:rsidRPr="006C30EE" w:rsidRDefault="006C30EE" w:rsidP="006C30EE">
      <w:pPr>
        <w:numPr>
          <w:ilvl w:val="1"/>
          <w:numId w:val="2"/>
        </w:numPr>
        <w:spacing w:beforeAutospacing="1" w:after="0" w:afterAutospacing="1" w:line="240" w:lineRule="auto"/>
        <w:rPr>
          <w:rFonts w:ascii="Century Gothic" w:eastAsia="Times New Roman" w:hAnsi="Century Gothic" w:cs="Times New Roman"/>
          <w:color w:val="000000"/>
        </w:rPr>
      </w:pPr>
      <w:r w:rsidRPr="006C30EE">
        <w:rPr>
          <w:rFonts w:ascii="Century Gothic" w:eastAsia="Times New Roman" w:hAnsi="Century Gothic" w:cs="Times New Roman"/>
          <w:b/>
          <w:bCs/>
          <w:color w:val="000000"/>
        </w:rPr>
        <w:t>Ex:</w:t>
      </w:r>
      <w:r w:rsidRPr="006C30EE">
        <w:rPr>
          <w:rFonts w:ascii="Century Gothic" w:eastAsia="Times New Roman" w:hAnsi="Century Gothic" w:cs="Times New Roman"/>
          <w:b/>
          <w:bCs/>
          <w:color w:val="000000"/>
          <w:bdr w:val="none" w:sz="0" w:space="0" w:color="auto" w:frame="1"/>
        </w:rPr>
        <w:t> </w:t>
      </w:r>
      <w:r w:rsidRPr="006C30EE">
        <w:rPr>
          <w:rFonts w:ascii="Century Gothic" w:eastAsia="Times New Roman" w:hAnsi="Century Gothic" w:cs="Times New Roman"/>
          <w:color w:val="000000"/>
        </w:rPr>
        <w:t>ADRC is calling the home number and the individual is unknowingly at a NF, so the calls go unanswered, and individual could "fall through the cracks" / have a delay in receiving services.</w:t>
      </w:r>
    </w:p>
    <w:p w14:paraId="49453C3B" w14:textId="0220650E" w:rsidR="006C30EE" w:rsidRPr="006C30EE" w:rsidRDefault="006C30EE" w:rsidP="006C30EE">
      <w:pPr>
        <w:numPr>
          <w:ilvl w:val="0"/>
          <w:numId w:val="2"/>
        </w:numPr>
        <w:spacing w:beforeAutospacing="1" w:after="0" w:afterAutospacing="1" w:line="240" w:lineRule="auto"/>
        <w:rPr>
          <w:rFonts w:ascii="Century Gothic" w:eastAsia="Times New Roman" w:hAnsi="Century Gothic" w:cs="Times New Roman"/>
          <w:color w:val="000000"/>
        </w:rPr>
      </w:pPr>
      <w:r w:rsidRPr="006C30EE">
        <w:rPr>
          <w:rFonts w:ascii="Century Gothic" w:eastAsia="Times New Roman" w:hAnsi="Century Gothic" w:cs="Times New Roman"/>
          <w:b/>
          <w:bCs/>
          <w:color w:val="000000"/>
        </w:rPr>
        <w:t>Dx:</w:t>
      </w:r>
      <w:r w:rsidRPr="006C30EE">
        <w:rPr>
          <w:rFonts w:ascii="Century Gothic" w:eastAsia="Times New Roman" w:hAnsi="Century Gothic" w:cs="Times New Roman"/>
          <w:color w:val="000000"/>
          <w:bdr w:val="none" w:sz="0" w:space="0" w:color="auto" w:frame="1"/>
        </w:rPr>
        <w:t> </w:t>
      </w:r>
      <w:r w:rsidRPr="006C30EE">
        <w:rPr>
          <w:rFonts w:ascii="Century Gothic" w:eastAsia="Times New Roman" w:hAnsi="Century Gothic" w:cs="Times New Roman"/>
          <w:color w:val="000000"/>
        </w:rPr>
        <w:t>it is most helpful to include the individual's health conditions in the email if the individual has had a</w:t>
      </w:r>
      <w:r w:rsidRPr="006C30EE">
        <w:rPr>
          <w:rFonts w:ascii="Century Gothic" w:eastAsia="Times New Roman" w:hAnsi="Century Gothic" w:cs="Times New Roman"/>
          <w:b/>
          <w:bCs/>
          <w:color w:val="000000"/>
          <w:bdr w:val="none" w:sz="0" w:space="0" w:color="auto" w:frame="1"/>
        </w:rPr>
        <w:t> </w:t>
      </w:r>
      <w:r w:rsidRPr="006C30EE">
        <w:rPr>
          <w:rFonts w:ascii="Century Gothic" w:eastAsia="Times New Roman" w:hAnsi="Century Gothic" w:cs="Times New Roman"/>
          <w:b/>
          <w:bCs/>
          <w:color w:val="000000"/>
        </w:rPr>
        <w:t>new dx / LOC change OR is not already in PIMS.</w:t>
      </w:r>
    </w:p>
    <w:p w14:paraId="00248465" w14:textId="0290AE31" w:rsidR="006C30EE" w:rsidRDefault="006C30EE" w:rsidP="006C30EE">
      <w:pPr>
        <w:numPr>
          <w:ilvl w:val="0"/>
          <w:numId w:val="2"/>
        </w:numPr>
        <w:spacing w:beforeAutospacing="1" w:after="0" w:afterAutospacing="1" w:line="240" w:lineRule="auto"/>
        <w:rPr>
          <w:rFonts w:ascii="Century Gothic" w:eastAsia="Times New Roman" w:hAnsi="Century Gothic" w:cs="Times New Roman"/>
          <w:color w:val="000000"/>
        </w:rPr>
      </w:pPr>
      <w:r w:rsidRPr="006C30EE">
        <w:rPr>
          <w:rFonts w:ascii="Century Gothic" w:eastAsia="Times New Roman" w:hAnsi="Century Gothic" w:cs="Times New Roman"/>
          <w:b/>
          <w:bCs/>
          <w:color w:val="000000"/>
        </w:rPr>
        <w:t>Program type:</w:t>
      </w:r>
      <w:r w:rsidRPr="006C30EE">
        <w:rPr>
          <w:rFonts w:ascii="Century Gothic" w:eastAsia="Times New Roman" w:hAnsi="Century Gothic" w:cs="Times New Roman"/>
          <w:color w:val="000000"/>
          <w:bdr w:val="none" w:sz="0" w:space="0" w:color="auto" w:frame="1"/>
        </w:rPr>
        <w:t> </w:t>
      </w:r>
      <w:r w:rsidRPr="006C30EE">
        <w:rPr>
          <w:rFonts w:ascii="Century Gothic" w:eastAsia="Times New Roman" w:hAnsi="Century Gothic" w:cs="Times New Roman"/>
          <w:color w:val="000000"/>
        </w:rPr>
        <w:t>please include which program / service to discuss with individual; Although we discuss all services AAA3 offers, it is helpful to know which program the individual is interested in as different programs require different eligibility and processes, so it is easier to have that information to do proper research before contacting the individual.</w:t>
      </w:r>
    </w:p>
    <w:p w14:paraId="0E59C4E0" w14:textId="3BB2D03B" w:rsidR="006C30EE" w:rsidRDefault="000C7EB2" w:rsidP="000C7EB2">
      <w:pPr>
        <w:spacing w:beforeAutospacing="1" w:after="0" w:afterAutospacing="1" w:line="240" w:lineRule="auto"/>
        <w:jc w:val="center"/>
      </w:pPr>
      <w:r w:rsidRPr="000C7EB2">
        <w:rPr>
          <w:rFonts w:ascii="Century Gothic" w:eastAsia="Times New Roman" w:hAnsi="Century Gothic" w:cs="Times New Roman"/>
          <w:b/>
          <w:bCs/>
          <w:color w:val="000000"/>
          <w:highlight w:val="yellow"/>
        </w:rPr>
        <w:t>There are 2 sides available in case you are sending 2 individuals (couple/spouses)</w:t>
      </w:r>
    </w:p>
    <w:sectPr w:rsidR="006C30E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6B3D4" w14:textId="77777777" w:rsidR="00CB3B6D" w:rsidRDefault="00CB3B6D" w:rsidP="006C30EE">
      <w:pPr>
        <w:spacing w:after="0" w:line="240" w:lineRule="auto"/>
      </w:pPr>
      <w:r>
        <w:separator/>
      </w:r>
    </w:p>
  </w:endnote>
  <w:endnote w:type="continuationSeparator" w:id="0">
    <w:p w14:paraId="27FF1918" w14:textId="77777777" w:rsidR="00CB3B6D" w:rsidRDefault="00CB3B6D" w:rsidP="006C3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188F" w14:textId="5EC87F52" w:rsidR="006C30EE" w:rsidRDefault="006C30EE" w:rsidP="006C30EE">
    <w:pPr>
      <w:pStyle w:val="Footer"/>
      <w:jc w:val="right"/>
    </w:pPr>
    <w:r>
      <w:t>2/10/2023 JT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66C2D" w14:textId="77777777" w:rsidR="00CB3B6D" w:rsidRDefault="00CB3B6D" w:rsidP="006C30EE">
      <w:pPr>
        <w:spacing w:after="0" w:line="240" w:lineRule="auto"/>
      </w:pPr>
      <w:r>
        <w:separator/>
      </w:r>
    </w:p>
  </w:footnote>
  <w:footnote w:type="continuationSeparator" w:id="0">
    <w:p w14:paraId="7619985E" w14:textId="77777777" w:rsidR="00CB3B6D" w:rsidRDefault="00CB3B6D" w:rsidP="006C3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EE634" w14:textId="7E981119" w:rsidR="006C30EE" w:rsidRDefault="006C30EE" w:rsidP="006C30EE">
    <w:pPr>
      <w:pStyle w:val="Header"/>
      <w:jc w:val="center"/>
    </w:pPr>
    <w:r>
      <w:t>Internal AAA3 Referral</w:t>
    </w:r>
  </w:p>
  <w:p w14:paraId="2AD4E4CB" w14:textId="6A881B6A" w:rsidR="000C7EB2" w:rsidRPr="000C7EB2" w:rsidRDefault="000C7EB2" w:rsidP="006C30EE">
    <w:pPr>
      <w:pStyle w:val="Header"/>
      <w:jc w:val="center"/>
      <w:rPr>
        <w:sz w:val="20"/>
        <w:szCs w:val="20"/>
      </w:rPr>
    </w:pPr>
    <w:r w:rsidRPr="000C7EB2">
      <w:rPr>
        <w:sz w:val="20"/>
        <w:szCs w:val="20"/>
        <w:highlight w:val="yellow"/>
      </w:rPr>
      <w:t>Please fill out completely – regardless of if info</w:t>
    </w:r>
    <w:r>
      <w:rPr>
        <w:sz w:val="20"/>
        <w:szCs w:val="20"/>
        <w:highlight w:val="yellow"/>
      </w:rPr>
      <w:t>rmation</w:t>
    </w:r>
    <w:r w:rsidRPr="000C7EB2">
      <w:rPr>
        <w:sz w:val="20"/>
        <w:szCs w:val="20"/>
        <w:highlight w:val="yellow"/>
      </w:rPr>
      <w:t xml:space="preserve"> is in PIMS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5971"/>
    <w:multiLevelType w:val="multilevel"/>
    <w:tmpl w:val="27C4D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0109D8"/>
    <w:multiLevelType w:val="multilevel"/>
    <w:tmpl w:val="9F561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0167943">
    <w:abstractNumId w:val="0"/>
  </w:num>
  <w:num w:numId="2" w16cid:durableId="675839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0EE"/>
    <w:rsid w:val="000C7EB2"/>
    <w:rsid w:val="001F210C"/>
    <w:rsid w:val="0046500E"/>
    <w:rsid w:val="006C30EE"/>
    <w:rsid w:val="009B57E2"/>
    <w:rsid w:val="00B22AE2"/>
    <w:rsid w:val="00CB3B6D"/>
    <w:rsid w:val="00E95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2E1D7"/>
  <w15:chartTrackingRefBased/>
  <w15:docId w15:val="{DBED3596-4A80-48AD-A76F-8F11807C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3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0EE"/>
  </w:style>
  <w:style w:type="paragraph" w:styleId="Footer">
    <w:name w:val="footer"/>
    <w:basedOn w:val="Normal"/>
    <w:link w:val="FooterChar"/>
    <w:uiPriority w:val="99"/>
    <w:unhideWhenUsed/>
    <w:rsid w:val="006C3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287157">
      <w:bodyDiv w:val="1"/>
      <w:marLeft w:val="0"/>
      <w:marRight w:val="0"/>
      <w:marTop w:val="0"/>
      <w:marBottom w:val="0"/>
      <w:divBdr>
        <w:top w:val="none" w:sz="0" w:space="0" w:color="auto"/>
        <w:left w:val="none" w:sz="0" w:space="0" w:color="auto"/>
        <w:bottom w:val="none" w:sz="0" w:space="0" w:color="auto"/>
        <w:right w:val="none" w:sz="0" w:space="0" w:color="auto"/>
      </w:divBdr>
    </w:div>
    <w:div w:id="130064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Jazmine Thomas, LSW</dc:creator>
  <cp:keywords/>
  <dc:description/>
  <cp:lastModifiedBy>Jazmine Thomas, LSW</cp:lastModifiedBy>
  <cp:revision>5</cp:revision>
  <dcterms:created xsi:type="dcterms:W3CDTF">2023-02-13T16:55:00Z</dcterms:created>
  <dcterms:modified xsi:type="dcterms:W3CDTF">2023-02-13T17:06:00Z</dcterms:modified>
</cp:coreProperties>
</file>